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E9" w:rsidRPr="00D93F72" w:rsidRDefault="00E0239B" w:rsidP="000D3BB8">
      <w:pPr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附件</w:t>
      </w:r>
      <w:r w:rsidR="000D3BB8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五</w:t>
      </w:r>
      <w:r w:rsidR="009E3CE9" w:rsidRPr="00D93F72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、</w:t>
      </w:r>
      <w:r w:rsidR="007C3103"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  <w:t>1</w:t>
      </w:r>
      <w:r w:rsidR="0031427E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0</w:t>
      </w:r>
      <w:r w:rsidR="00A51EF9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4</w:t>
      </w:r>
      <w:r w:rsidR="009E3CE9" w:rsidRPr="00D93F72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學年度第</w:t>
      </w:r>
      <w:r w:rsidR="0031427E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一</w:t>
      </w:r>
      <w:r w:rsidR="009E3CE9" w:rsidRPr="00D93F72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學期</w:t>
      </w:r>
      <w:proofErr w:type="gramStart"/>
      <w:r w:rsidR="009E3CE9" w:rsidRPr="00D93F72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進修部通識</w:t>
      </w:r>
      <w:proofErr w:type="gramEnd"/>
      <w:r w:rsidR="009E3CE9" w:rsidRPr="00D93F72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課程選修注意事項</w:t>
      </w:r>
    </w:p>
    <w:p w:rsidR="009E3CE9" w:rsidRPr="009E3CE9" w:rsidRDefault="0031427E" w:rsidP="009E3CE9">
      <w:pPr>
        <w:autoSpaceDE w:val="0"/>
        <w:autoSpaceDN w:val="0"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201</w:t>
      </w:r>
      <w:r w:rsidR="00A51EF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年6月</w:t>
      </w:r>
      <w:r w:rsidR="00A51EF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9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日</w:t>
      </w:r>
    </w:p>
    <w:p w:rsidR="0057423C" w:rsidRPr="0057423C" w:rsidRDefault="00802400" w:rsidP="0057423C">
      <w:pPr>
        <w:numPr>
          <w:ilvl w:val="0"/>
          <w:numId w:val="2"/>
        </w:numPr>
        <w:spacing w:line="340" w:lineRule="exact"/>
        <w:jc w:val="both"/>
        <w:rPr>
          <w:rFonts w:ascii="Calibri" w:eastAsia="標楷體" w:hAnsi="Calibri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二技學生可選修</w:t>
      </w:r>
      <w:r w:rsidR="0057423C" w:rsidRPr="0057423C">
        <w:rPr>
          <w:rFonts w:ascii="標楷體" w:eastAsia="標楷體" w:hAnsi="標楷體" w:cs="Times New Roman" w:hint="eastAsia"/>
          <w:sz w:val="28"/>
          <w:szCs w:val="28"/>
        </w:rPr>
        <w:t>人類活動與地球環境變遷、公民社會概論、生命教育概論作為通識選修學分。</w:t>
      </w:r>
    </w:p>
    <w:p w:rsidR="0057423C" w:rsidRPr="0057423C" w:rsidRDefault="0057423C" w:rsidP="0057423C">
      <w:pPr>
        <w:numPr>
          <w:ilvl w:val="0"/>
          <w:numId w:val="2"/>
        </w:numPr>
        <w:spacing w:line="340" w:lineRule="exact"/>
        <w:jc w:val="both"/>
        <w:rPr>
          <w:rFonts w:ascii="Calibri" w:eastAsia="標楷體" w:hAnsi="Calibri" w:cs="Times New Roman"/>
          <w:color w:val="000000"/>
          <w:sz w:val="28"/>
          <w:szCs w:val="28"/>
        </w:rPr>
      </w:pPr>
      <w:r w:rsidRPr="0057423C">
        <w:rPr>
          <w:rFonts w:ascii="Calibri" w:eastAsia="標楷體" w:hAnsi="Calibri" w:cs="Times New Roman"/>
          <w:color w:val="000000"/>
          <w:sz w:val="28"/>
          <w:szCs w:val="28"/>
        </w:rPr>
        <w:t>各系學生不得以開於其他系之通識英文必修或選修課，作為通識選修學分。</w:t>
      </w:r>
    </w:p>
    <w:p w:rsidR="0057423C" w:rsidRPr="0057423C" w:rsidRDefault="0057423C" w:rsidP="0057423C">
      <w:pPr>
        <w:numPr>
          <w:ilvl w:val="0"/>
          <w:numId w:val="2"/>
        </w:numPr>
        <w:spacing w:line="340" w:lineRule="exact"/>
        <w:jc w:val="both"/>
        <w:rPr>
          <w:rFonts w:ascii="Calibri" w:eastAsia="標楷體" w:hAnsi="Calibri" w:cs="Times New Roman"/>
          <w:color w:val="000000"/>
          <w:sz w:val="28"/>
          <w:szCs w:val="28"/>
        </w:rPr>
      </w:pPr>
      <w:r w:rsidRPr="0057423C">
        <w:rPr>
          <w:rFonts w:ascii="Calibri" w:eastAsia="標楷體" w:hAnsi="Calibri" w:cs="Times New Roman"/>
          <w:color w:val="000000"/>
          <w:sz w:val="28"/>
          <w:szCs w:val="28"/>
        </w:rPr>
        <w:t>各系學生不得</w:t>
      </w:r>
      <w:proofErr w:type="gramStart"/>
      <w:r w:rsidRPr="0057423C">
        <w:rPr>
          <w:rFonts w:ascii="Calibri" w:eastAsia="標楷體" w:hAnsi="Calibri" w:cs="Times New Roman" w:hint="eastAsia"/>
          <w:color w:val="000000"/>
          <w:sz w:val="28"/>
          <w:szCs w:val="28"/>
        </w:rPr>
        <w:t>修習</w:t>
      </w:r>
      <w:r w:rsidRPr="0057423C">
        <w:rPr>
          <w:rFonts w:ascii="Calibri" w:eastAsia="標楷體" w:hAnsi="Calibri" w:cs="Times New Roman"/>
          <w:color w:val="000000"/>
          <w:sz w:val="28"/>
          <w:szCs w:val="28"/>
        </w:rPr>
        <w:t>大學部</w:t>
      </w:r>
      <w:proofErr w:type="gramEnd"/>
      <w:r w:rsidRPr="0057423C">
        <w:rPr>
          <w:rFonts w:ascii="Calibri" w:eastAsia="標楷體" w:hAnsi="Calibri" w:cs="Times New Roman"/>
          <w:color w:val="000000"/>
          <w:sz w:val="28"/>
          <w:szCs w:val="28"/>
        </w:rPr>
        <w:t>必修之國文、文選、文學與文化、詩詞欣賞、專書，及中國通史</w:t>
      </w:r>
      <w:r w:rsidRPr="0057423C">
        <w:rPr>
          <w:rFonts w:ascii="Calibri" w:eastAsia="標楷體" w:hAnsi="Calibri" w:cs="Times New Roman" w:hint="eastAsia"/>
          <w:color w:val="000000"/>
          <w:sz w:val="28"/>
          <w:szCs w:val="28"/>
        </w:rPr>
        <w:t>等科目，</w:t>
      </w:r>
      <w:r w:rsidRPr="0057423C">
        <w:rPr>
          <w:rFonts w:ascii="Calibri" w:eastAsia="標楷體" w:hAnsi="Calibri" w:cs="Times New Roman"/>
          <w:color w:val="000000"/>
          <w:sz w:val="28"/>
          <w:szCs w:val="28"/>
        </w:rPr>
        <w:t>作為通識選修學分。</w:t>
      </w:r>
      <w:r w:rsidRPr="0057423C">
        <w:rPr>
          <w:rFonts w:ascii="Calibri" w:eastAsia="標楷體" w:hAnsi="Calibri" w:cs="Times New Roman" w:hint="eastAsia"/>
          <w:color w:val="000000"/>
          <w:sz w:val="28"/>
          <w:szCs w:val="28"/>
        </w:rPr>
        <w:t xml:space="preserve"> </w:t>
      </w:r>
    </w:p>
    <w:p w:rsidR="0057423C" w:rsidRPr="0057423C" w:rsidRDefault="0057423C" w:rsidP="0057423C">
      <w:pPr>
        <w:numPr>
          <w:ilvl w:val="0"/>
          <w:numId w:val="2"/>
        </w:numPr>
        <w:spacing w:line="340" w:lineRule="exact"/>
        <w:jc w:val="both"/>
        <w:rPr>
          <w:rFonts w:eastAsia="標楷體"/>
          <w:sz w:val="28"/>
          <w:szCs w:val="28"/>
        </w:rPr>
      </w:pPr>
      <w:r w:rsidRPr="0057423C">
        <w:rPr>
          <w:rFonts w:ascii="Calibri" w:eastAsia="標楷體" w:hAnsi="Calibri" w:cs="Times New Roman"/>
          <w:sz w:val="28"/>
          <w:szCs w:val="28"/>
        </w:rPr>
        <w:t>應外系學生不得以日文相關</w:t>
      </w:r>
      <w:r w:rsidRPr="0057423C">
        <w:rPr>
          <w:rFonts w:ascii="Calibri" w:eastAsia="標楷體" w:hAnsi="Calibri" w:cs="Times New Roman" w:hint="eastAsia"/>
          <w:sz w:val="28"/>
          <w:szCs w:val="28"/>
        </w:rPr>
        <w:t>（如觀光日語、基礎日語等）</w:t>
      </w:r>
      <w:r w:rsidRPr="0057423C">
        <w:rPr>
          <w:rFonts w:ascii="Calibri" w:eastAsia="標楷體" w:hAnsi="Calibri" w:cs="Times New Roman"/>
          <w:sz w:val="28"/>
          <w:szCs w:val="28"/>
        </w:rPr>
        <w:t>之通識選修課，作為通識選修學分。</w:t>
      </w:r>
    </w:p>
    <w:p w:rsidR="0057423C" w:rsidRPr="0057423C" w:rsidRDefault="0057423C" w:rsidP="0057423C">
      <w:pPr>
        <w:numPr>
          <w:ilvl w:val="0"/>
          <w:numId w:val="2"/>
        </w:numPr>
        <w:spacing w:line="340" w:lineRule="exact"/>
        <w:jc w:val="both"/>
        <w:rPr>
          <w:rFonts w:eastAsia="標楷體"/>
          <w:sz w:val="28"/>
          <w:szCs w:val="28"/>
        </w:rPr>
      </w:pPr>
      <w:r w:rsidRPr="0057423C">
        <w:rPr>
          <w:rFonts w:ascii="Calibri" w:eastAsia="標楷體" w:hAnsi="Calibri" w:cs="Times New Roman" w:hint="eastAsia"/>
          <w:sz w:val="28"/>
          <w:szCs w:val="28"/>
        </w:rPr>
        <w:t>所有通識課程的</w:t>
      </w:r>
      <w:proofErr w:type="gramStart"/>
      <w:r w:rsidRPr="0057423C">
        <w:rPr>
          <w:rFonts w:ascii="Calibri" w:eastAsia="標楷體" w:hAnsi="Calibri" w:cs="Times New Roman" w:hint="eastAsia"/>
          <w:sz w:val="28"/>
          <w:szCs w:val="28"/>
        </w:rPr>
        <w:t>課號均以</w:t>
      </w:r>
      <w:proofErr w:type="gramEnd"/>
      <w:r w:rsidRPr="0057423C">
        <w:rPr>
          <w:rFonts w:ascii="Calibri" w:eastAsia="標楷體" w:hAnsi="Calibri" w:cs="Times New Roman"/>
          <w:sz w:val="28"/>
          <w:szCs w:val="28"/>
        </w:rPr>
        <w:t>GE</w:t>
      </w:r>
      <w:r w:rsidRPr="0057423C">
        <w:rPr>
          <w:rFonts w:ascii="Calibri" w:eastAsia="標楷體" w:hAnsi="Calibri" w:cs="Times New Roman" w:hint="eastAsia"/>
          <w:sz w:val="28"/>
          <w:szCs w:val="28"/>
        </w:rPr>
        <w:t>為代碼，不得以各科系之專業選修課程抵免。</w:t>
      </w:r>
    </w:p>
    <w:p w:rsidR="0057423C" w:rsidRPr="0057423C" w:rsidRDefault="0057423C" w:rsidP="0057423C">
      <w:pPr>
        <w:numPr>
          <w:ilvl w:val="0"/>
          <w:numId w:val="2"/>
        </w:numPr>
        <w:spacing w:line="340" w:lineRule="exact"/>
        <w:jc w:val="both"/>
        <w:rPr>
          <w:rFonts w:eastAsia="標楷體"/>
          <w:sz w:val="28"/>
          <w:szCs w:val="28"/>
        </w:rPr>
      </w:pPr>
      <w:r w:rsidRPr="0057423C">
        <w:rPr>
          <w:rFonts w:ascii="Calibri" w:eastAsia="標楷體" w:hAnsi="Calibri" w:cs="Times New Roman"/>
          <w:sz w:val="28"/>
          <w:szCs w:val="28"/>
        </w:rPr>
        <w:t>所有課程請勿重複修讀，重複修讀之學分不予計算。</w:t>
      </w:r>
    </w:p>
    <w:p w:rsidR="0057423C" w:rsidRPr="0057423C" w:rsidRDefault="0057423C" w:rsidP="0057423C">
      <w:pPr>
        <w:numPr>
          <w:ilvl w:val="0"/>
          <w:numId w:val="2"/>
        </w:numPr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57423C">
        <w:rPr>
          <w:rFonts w:ascii="標楷體" w:eastAsia="標楷體" w:hAnsi="標楷體" w:cs="Times New Roman" w:hint="eastAsia"/>
          <w:sz w:val="28"/>
          <w:szCs w:val="28"/>
        </w:rPr>
        <w:t>凡課程涉及上下學期者（如國文、物理、微積分等），必須對應不及格之學期重修，不可「</w:t>
      </w:r>
      <w:proofErr w:type="gramStart"/>
      <w:r w:rsidRPr="0057423C">
        <w:rPr>
          <w:rFonts w:ascii="標楷體" w:eastAsia="標楷體" w:hAnsi="標楷體" w:cs="Times New Roman" w:hint="eastAsia"/>
          <w:sz w:val="28"/>
          <w:szCs w:val="28"/>
        </w:rPr>
        <w:t>以下抵上</w:t>
      </w:r>
      <w:proofErr w:type="gramEnd"/>
      <w:r w:rsidRPr="0057423C">
        <w:rPr>
          <w:rFonts w:ascii="標楷體" w:eastAsia="標楷體" w:hAnsi="標楷體" w:cs="Times New Roman" w:hint="eastAsia"/>
          <w:sz w:val="28"/>
          <w:szCs w:val="28"/>
        </w:rPr>
        <w:t>」，或「</w:t>
      </w:r>
      <w:proofErr w:type="gramStart"/>
      <w:r w:rsidRPr="0057423C">
        <w:rPr>
          <w:rFonts w:ascii="標楷體" w:eastAsia="標楷體" w:hAnsi="標楷體" w:cs="Times New Roman" w:hint="eastAsia"/>
          <w:sz w:val="28"/>
          <w:szCs w:val="28"/>
        </w:rPr>
        <w:t>以上抵下</w:t>
      </w:r>
      <w:proofErr w:type="gramEnd"/>
      <w:r w:rsidRPr="0057423C">
        <w:rPr>
          <w:rFonts w:ascii="標楷體" w:eastAsia="標楷體" w:hAnsi="標楷體" w:cs="Times New Roman" w:hint="eastAsia"/>
          <w:sz w:val="28"/>
          <w:szCs w:val="28"/>
        </w:rPr>
        <w:t>」。</w:t>
      </w:r>
    </w:p>
    <w:p w:rsidR="0057423C" w:rsidRPr="0057423C" w:rsidRDefault="0057423C" w:rsidP="0057423C">
      <w:pPr>
        <w:numPr>
          <w:ilvl w:val="0"/>
          <w:numId w:val="2"/>
        </w:numPr>
        <w:spacing w:line="340" w:lineRule="exact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57423C">
        <w:rPr>
          <w:rFonts w:ascii="Calibri" w:eastAsia="標楷體" w:hAnsi="Calibri" w:cs="Times New Roman" w:hint="eastAsia"/>
          <w:color w:val="000000"/>
          <w:sz w:val="28"/>
          <w:szCs w:val="28"/>
        </w:rPr>
        <w:t>依本校學則規定，</w:t>
      </w:r>
      <w:proofErr w:type="gramStart"/>
      <w:r w:rsidRPr="0057423C">
        <w:rPr>
          <w:rFonts w:ascii="Calibri" w:eastAsia="標楷體" w:hAnsi="Calibri" w:cs="Times New Roman"/>
          <w:color w:val="000000"/>
          <w:sz w:val="28"/>
          <w:szCs w:val="28"/>
        </w:rPr>
        <w:t>本班已</w:t>
      </w:r>
      <w:proofErr w:type="gramEnd"/>
      <w:r w:rsidRPr="0057423C">
        <w:rPr>
          <w:rFonts w:ascii="Calibri" w:eastAsia="標楷體" w:hAnsi="Calibri" w:cs="Times New Roman"/>
          <w:color w:val="000000"/>
          <w:sz w:val="28"/>
          <w:szCs w:val="28"/>
        </w:rPr>
        <w:t>有開設之必修通識課程，不得至其他班選課。</w:t>
      </w:r>
      <w:r w:rsidRPr="0057423C">
        <w:rPr>
          <w:rFonts w:ascii="Calibri" w:eastAsia="標楷體" w:hAnsi="Calibri" w:cs="Times New Roman" w:hint="eastAsia"/>
          <w:color w:val="FF0000"/>
          <w:sz w:val="28"/>
          <w:szCs w:val="28"/>
        </w:rPr>
        <w:t>如不按課程標準修課，一律重修。</w:t>
      </w:r>
    </w:p>
    <w:p w:rsidR="0057423C" w:rsidRPr="0057423C" w:rsidRDefault="0057423C" w:rsidP="0057423C">
      <w:pPr>
        <w:numPr>
          <w:ilvl w:val="0"/>
          <w:numId w:val="2"/>
        </w:numPr>
        <w:spacing w:line="340" w:lineRule="exact"/>
        <w:ind w:left="560" w:hangingChars="200" w:hanging="560"/>
        <w:jc w:val="both"/>
        <w:rPr>
          <w:rFonts w:ascii="Calibri" w:eastAsia="標楷體" w:hAnsi="Calibri" w:cs="Times New Roman"/>
          <w:color w:val="000000"/>
          <w:sz w:val="28"/>
          <w:szCs w:val="28"/>
        </w:rPr>
      </w:pPr>
      <w:r w:rsidRPr="0057423C">
        <w:rPr>
          <w:rFonts w:ascii="Calibri" w:eastAsia="標楷體" w:hAnsi="Calibri" w:cs="Times New Roman" w:hint="eastAsia"/>
          <w:color w:val="FF0000"/>
          <w:sz w:val="28"/>
          <w:szCs w:val="28"/>
        </w:rPr>
        <w:t>各系</w:t>
      </w:r>
      <w:r w:rsidRPr="0057423C">
        <w:rPr>
          <w:rFonts w:ascii="Calibri" w:eastAsia="標楷體" w:hAnsi="Calibri" w:cs="Times New Roman" w:hint="eastAsia"/>
          <w:sz w:val="28"/>
          <w:szCs w:val="28"/>
        </w:rPr>
        <w:t>學生不得選修與各系開設之專業（必修</w:t>
      </w:r>
      <w:r w:rsidRPr="0057423C">
        <w:rPr>
          <w:rFonts w:ascii="Calibri" w:eastAsia="標楷體" w:hAnsi="Calibri" w:cs="Times New Roman" w:hint="eastAsia"/>
          <w:sz w:val="28"/>
          <w:szCs w:val="28"/>
        </w:rPr>
        <w:t>/</w:t>
      </w:r>
      <w:r w:rsidRPr="0057423C">
        <w:rPr>
          <w:rFonts w:ascii="Calibri" w:eastAsia="標楷體" w:hAnsi="Calibri" w:cs="Times New Roman" w:hint="eastAsia"/>
          <w:sz w:val="28"/>
          <w:szCs w:val="28"/>
        </w:rPr>
        <w:t>選修）課程名稱、內容相近或相同之通識課程，</w:t>
      </w:r>
      <w:r w:rsidRPr="0057423C">
        <w:rPr>
          <w:rFonts w:ascii="Calibri" w:eastAsia="標楷體" w:hAnsi="Calibri" w:cs="Times New Roman"/>
          <w:sz w:val="28"/>
          <w:szCs w:val="28"/>
        </w:rPr>
        <w:t>作為通識選修學分</w:t>
      </w:r>
      <w:r w:rsidRPr="0057423C">
        <w:rPr>
          <w:rFonts w:ascii="Calibri" w:eastAsia="標楷體" w:hAnsi="Calibri" w:cs="Times New Roman" w:hint="eastAsia"/>
          <w:sz w:val="28"/>
          <w:szCs w:val="28"/>
        </w:rPr>
        <w:t>，下表為通識課程之選修資格限制：</w:t>
      </w:r>
    </w:p>
    <w:p w:rsidR="007C3103" w:rsidRPr="0057423C" w:rsidRDefault="007C3103" w:rsidP="00CE52AD">
      <w:pPr>
        <w:spacing w:beforeLines="50" w:before="180" w:line="300" w:lineRule="exact"/>
        <w:ind w:left="480"/>
        <w:jc w:val="both"/>
        <w:rPr>
          <w:rFonts w:eastAsia="標楷體"/>
          <w:color w:val="000000"/>
          <w:sz w:val="28"/>
          <w:szCs w:val="28"/>
        </w:rPr>
      </w:pPr>
    </w:p>
    <w:p w:rsidR="007C3103" w:rsidRPr="00F4562D" w:rsidRDefault="007C3103" w:rsidP="007C3103">
      <w:pPr>
        <w:jc w:val="center"/>
        <w:rPr>
          <w:rFonts w:eastAsia="標楷體"/>
          <w:b/>
        </w:rPr>
      </w:pPr>
      <w:r w:rsidRPr="00F4562D">
        <w:rPr>
          <w:rFonts w:eastAsia="標楷體" w:hAnsi="標楷體"/>
          <w:b/>
        </w:rPr>
        <w:t>通識課程選修資格限制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2259"/>
        <w:gridCol w:w="4261"/>
      </w:tblGrid>
      <w:tr w:rsidR="0031427E" w:rsidRPr="007C3103" w:rsidTr="005C2E48">
        <w:trPr>
          <w:trHeight w:val="624"/>
          <w:jc w:val="center"/>
        </w:trPr>
        <w:tc>
          <w:tcPr>
            <w:tcW w:w="892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選課資格限制</w:t>
            </w:r>
          </w:p>
        </w:tc>
      </w:tr>
      <w:tr w:rsidR="0031427E" w:rsidRPr="007C3103" w:rsidTr="005C2E48">
        <w:trPr>
          <w:trHeight w:val="624"/>
          <w:jc w:val="center"/>
        </w:trPr>
        <w:tc>
          <w:tcPr>
            <w:tcW w:w="892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經濟學概論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商管學院不准選修，應外系除外</w:t>
            </w:r>
          </w:p>
        </w:tc>
      </w:tr>
      <w:tr w:rsidR="0031427E" w:rsidRPr="007C3103" w:rsidTr="005C2E48">
        <w:trPr>
          <w:trHeight w:val="624"/>
          <w:jc w:val="center"/>
        </w:trPr>
        <w:tc>
          <w:tcPr>
            <w:tcW w:w="892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一般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理財與生活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商管學院不得選修，應外系除外</w:t>
            </w:r>
          </w:p>
        </w:tc>
      </w:tr>
      <w:tr w:rsidR="0031427E" w:rsidRPr="007C3103" w:rsidTr="005C2E48">
        <w:trPr>
          <w:trHeight w:val="624"/>
          <w:jc w:val="center"/>
        </w:trPr>
        <w:tc>
          <w:tcPr>
            <w:tcW w:w="892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一般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管理與生活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商管學院不得選修，應外系除外</w:t>
            </w:r>
          </w:p>
        </w:tc>
      </w:tr>
      <w:tr w:rsidR="0031427E" w:rsidRPr="007C3103" w:rsidTr="005C2E48">
        <w:trPr>
          <w:trHeight w:val="624"/>
          <w:jc w:val="center"/>
        </w:trPr>
        <w:tc>
          <w:tcPr>
            <w:tcW w:w="892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一般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餐飲文化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餐旅系不准</w:t>
            </w:r>
            <w:proofErr w:type="gramEnd"/>
            <w:r w:rsidRPr="007C3103">
              <w:rPr>
                <w:rFonts w:ascii="標楷體" w:eastAsia="標楷體" w:hAnsi="標楷體" w:cs="Arial" w:hint="eastAsia"/>
                <w:sz w:val="28"/>
                <w:szCs w:val="28"/>
              </w:rPr>
              <w:t>選</w:t>
            </w: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修</w:t>
            </w:r>
          </w:p>
        </w:tc>
      </w:tr>
      <w:tr w:rsidR="0031427E" w:rsidRPr="007C3103" w:rsidTr="005C2E48">
        <w:trPr>
          <w:trHeight w:val="624"/>
          <w:jc w:val="center"/>
        </w:trPr>
        <w:tc>
          <w:tcPr>
            <w:tcW w:w="892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綠建築概論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napToGrid w:val="0"/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C3103">
              <w:rPr>
                <w:rFonts w:ascii="標楷體" w:eastAsia="標楷體" w:hAnsi="標楷體" w:cs="Arial" w:hint="eastAsia"/>
                <w:sz w:val="28"/>
                <w:szCs w:val="28"/>
              </w:rPr>
              <w:t>土木系及物業系不准選修</w:t>
            </w:r>
          </w:p>
        </w:tc>
      </w:tr>
      <w:tr w:rsidR="0031427E" w:rsidRPr="007C3103" w:rsidTr="005C2E48">
        <w:trPr>
          <w:trHeight w:val="624"/>
          <w:jc w:val="center"/>
        </w:trPr>
        <w:tc>
          <w:tcPr>
            <w:tcW w:w="892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生活中的電磁學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napToGrid w:val="0"/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電資學院不准</w:t>
            </w:r>
            <w:r w:rsidRPr="007C3103">
              <w:rPr>
                <w:rFonts w:ascii="標楷體" w:eastAsia="標楷體" w:hAnsi="標楷體" w:cs="Arial" w:hint="eastAsia"/>
                <w:sz w:val="28"/>
                <w:szCs w:val="28"/>
              </w:rPr>
              <w:t>選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修</w:t>
            </w:r>
          </w:p>
        </w:tc>
      </w:tr>
    </w:tbl>
    <w:p w:rsidR="007C3103" w:rsidRPr="007C3103" w:rsidRDefault="007C3103" w:rsidP="007C3103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3103">
        <w:rPr>
          <w:rFonts w:ascii="標楷體" w:eastAsia="標楷體" w:hAnsi="標楷體" w:hint="eastAsia"/>
          <w:color w:val="000000"/>
          <w:sz w:val="28"/>
          <w:szCs w:val="28"/>
        </w:rPr>
        <w:t>※補充說明：</w:t>
      </w:r>
    </w:p>
    <w:p w:rsidR="007C3103" w:rsidRPr="007C3103" w:rsidRDefault="007C3103" w:rsidP="00CE52AD">
      <w:pPr>
        <w:spacing w:beforeLines="50" w:before="180" w:line="300" w:lineRule="exact"/>
        <w:jc w:val="both"/>
        <w:rPr>
          <w:rFonts w:eastAsia="標楷體"/>
          <w:color w:val="000000"/>
          <w:sz w:val="28"/>
          <w:szCs w:val="28"/>
        </w:rPr>
      </w:pPr>
      <w:r w:rsidRPr="007C3103">
        <w:rPr>
          <w:rFonts w:eastAsia="標楷體" w:hint="eastAsia"/>
          <w:color w:val="000000"/>
          <w:sz w:val="28"/>
          <w:szCs w:val="28"/>
        </w:rPr>
        <w:t>(1)</w:t>
      </w:r>
      <w:r w:rsidRPr="007C3103">
        <w:rPr>
          <w:rFonts w:eastAsia="標楷體" w:hint="eastAsia"/>
          <w:color w:val="000000"/>
          <w:sz w:val="28"/>
          <w:szCs w:val="28"/>
        </w:rPr>
        <w:t>本注意事項</w:t>
      </w:r>
      <w:proofErr w:type="gramStart"/>
      <w:r w:rsidRPr="007C3103">
        <w:rPr>
          <w:rFonts w:eastAsia="標楷體" w:hint="eastAsia"/>
          <w:color w:val="000000"/>
          <w:sz w:val="28"/>
          <w:szCs w:val="28"/>
        </w:rPr>
        <w:t>適用於進</w:t>
      </w:r>
      <w:proofErr w:type="gramEnd"/>
      <w:r w:rsidRPr="007C3103">
        <w:rPr>
          <w:rFonts w:eastAsia="標楷體" w:hint="eastAsia"/>
          <w:color w:val="000000"/>
          <w:sz w:val="28"/>
          <w:szCs w:val="28"/>
        </w:rPr>
        <w:t>四技、進二技。</w:t>
      </w:r>
    </w:p>
    <w:p w:rsidR="007C3103" w:rsidRPr="007C3103" w:rsidRDefault="007C3103" w:rsidP="00CE52AD">
      <w:pPr>
        <w:spacing w:beforeLines="50" w:before="180" w:line="300" w:lineRule="exact"/>
        <w:ind w:left="420" w:hangingChars="150" w:hanging="420"/>
        <w:rPr>
          <w:rFonts w:eastAsia="標楷體"/>
          <w:color w:val="000000"/>
          <w:sz w:val="28"/>
          <w:szCs w:val="28"/>
        </w:rPr>
      </w:pPr>
      <w:r w:rsidRPr="007C3103">
        <w:rPr>
          <w:rFonts w:eastAsia="標楷體"/>
          <w:color w:val="000000"/>
          <w:sz w:val="28"/>
          <w:szCs w:val="28"/>
        </w:rPr>
        <w:t>(</w:t>
      </w:r>
      <w:r w:rsidRPr="007C3103">
        <w:rPr>
          <w:rFonts w:eastAsia="標楷體" w:hint="eastAsia"/>
          <w:color w:val="000000"/>
          <w:sz w:val="28"/>
          <w:szCs w:val="28"/>
        </w:rPr>
        <w:t>2</w:t>
      </w:r>
      <w:r w:rsidRPr="007C3103">
        <w:rPr>
          <w:rFonts w:eastAsia="標楷體"/>
          <w:color w:val="000000"/>
          <w:sz w:val="28"/>
          <w:szCs w:val="28"/>
        </w:rPr>
        <w:t>)</w:t>
      </w:r>
      <w:r w:rsidRPr="007C3103">
        <w:rPr>
          <w:rFonts w:eastAsia="標楷體"/>
          <w:color w:val="000000"/>
          <w:sz w:val="28"/>
          <w:szCs w:val="28"/>
        </w:rPr>
        <w:t>「通識英文必修課」指</w:t>
      </w:r>
      <w:proofErr w:type="gramStart"/>
      <w:r w:rsidRPr="007C3103">
        <w:rPr>
          <w:rFonts w:eastAsia="標楷體"/>
          <w:color w:val="000000"/>
          <w:sz w:val="28"/>
          <w:szCs w:val="28"/>
        </w:rPr>
        <w:t>所有課號為</w:t>
      </w:r>
      <w:proofErr w:type="gramEnd"/>
      <w:r w:rsidRPr="007C3103">
        <w:rPr>
          <w:rFonts w:eastAsia="標楷體"/>
          <w:color w:val="000000"/>
          <w:sz w:val="28"/>
          <w:szCs w:val="28"/>
        </w:rPr>
        <w:t>GE</w:t>
      </w:r>
      <w:r w:rsidRPr="007C3103">
        <w:rPr>
          <w:rFonts w:eastAsia="標楷體" w:hint="eastAsia"/>
          <w:color w:val="000000"/>
          <w:sz w:val="28"/>
          <w:szCs w:val="28"/>
        </w:rPr>
        <w:t>開頭</w:t>
      </w:r>
      <w:r w:rsidRPr="007C3103">
        <w:rPr>
          <w:rFonts w:eastAsia="標楷體"/>
          <w:color w:val="000000"/>
          <w:sz w:val="28"/>
          <w:szCs w:val="28"/>
        </w:rPr>
        <w:t>的英文類必修課，例如英文、英語口語訓練、英</w:t>
      </w:r>
      <w:r w:rsidRPr="007C3103">
        <w:rPr>
          <w:rFonts w:eastAsia="標楷體" w:hint="eastAsia"/>
          <w:color w:val="000000"/>
          <w:sz w:val="28"/>
          <w:szCs w:val="28"/>
        </w:rPr>
        <w:t>文</w:t>
      </w:r>
      <w:r w:rsidRPr="007C3103">
        <w:rPr>
          <w:rFonts w:eastAsia="標楷體"/>
          <w:color w:val="000000"/>
          <w:sz w:val="28"/>
          <w:szCs w:val="28"/>
        </w:rPr>
        <w:t>字彙與閱讀、基礎英語、中級英語、英文閱讀與寫作、商用英文會話</w:t>
      </w:r>
      <w:r w:rsidRPr="007C3103">
        <w:rPr>
          <w:rFonts w:eastAsia="標楷體" w:hint="eastAsia"/>
          <w:color w:val="000000"/>
          <w:sz w:val="28"/>
          <w:szCs w:val="28"/>
        </w:rPr>
        <w:t>等。</w:t>
      </w:r>
    </w:p>
    <w:p w:rsidR="007C3103" w:rsidRDefault="007C3103" w:rsidP="00CE52AD">
      <w:pPr>
        <w:spacing w:beforeLines="50" w:before="180" w:line="280" w:lineRule="exact"/>
        <w:ind w:left="360" w:hangingChars="150" w:hanging="360"/>
        <w:rPr>
          <w:color w:val="000000"/>
        </w:rPr>
        <w:sectPr w:rsidR="007C3103" w:rsidSect="007C310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C3103" w:rsidRPr="00D403F8" w:rsidRDefault="007C3103" w:rsidP="007C3103">
      <w:pPr>
        <w:rPr>
          <w:color w:val="000000"/>
        </w:rPr>
      </w:pPr>
    </w:p>
    <w:p w:rsidR="001E3B00" w:rsidRPr="0064618F" w:rsidRDefault="001E3B00" w:rsidP="001E3B00">
      <w:pPr>
        <w:adjustRightInd w:val="0"/>
        <w:snapToGrid w:val="0"/>
        <w:spacing w:line="480" w:lineRule="exact"/>
        <w:jc w:val="center"/>
        <w:rPr>
          <w:sz w:val="48"/>
          <w:szCs w:val="56"/>
        </w:rPr>
      </w:pPr>
      <w:r w:rsidRPr="0064618F">
        <w:rPr>
          <w:rFonts w:hint="eastAsia"/>
          <w:sz w:val="48"/>
          <w:szCs w:val="56"/>
        </w:rPr>
        <w:t>10</w:t>
      </w:r>
      <w:r w:rsidR="00A51EF9">
        <w:rPr>
          <w:rFonts w:hint="eastAsia"/>
          <w:sz w:val="48"/>
          <w:szCs w:val="56"/>
        </w:rPr>
        <w:t>4</w:t>
      </w:r>
      <w:r w:rsidR="00147299">
        <w:rPr>
          <w:rFonts w:hint="eastAsia"/>
          <w:sz w:val="48"/>
          <w:szCs w:val="56"/>
        </w:rPr>
        <w:t>1</w:t>
      </w:r>
      <w:proofErr w:type="gramStart"/>
      <w:r w:rsidRPr="0064618F">
        <w:rPr>
          <w:rFonts w:hint="eastAsia"/>
          <w:sz w:val="48"/>
          <w:szCs w:val="56"/>
        </w:rPr>
        <w:t>進修部通識</w:t>
      </w:r>
      <w:proofErr w:type="gramEnd"/>
      <w:r w:rsidRPr="0064618F">
        <w:rPr>
          <w:rFonts w:hint="eastAsia"/>
          <w:sz w:val="48"/>
          <w:szCs w:val="56"/>
        </w:rPr>
        <w:t>選修課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3412"/>
        <w:gridCol w:w="3545"/>
        <w:gridCol w:w="2976"/>
        <w:gridCol w:w="2553"/>
        <w:gridCol w:w="1817"/>
      </w:tblGrid>
      <w:tr w:rsidR="00266985" w:rsidRPr="0094509E" w:rsidTr="003207E2"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1E3B00" w:rsidRPr="0094509E" w:rsidRDefault="001E3B00" w:rsidP="000963A6">
            <w:pPr>
              <w:jc w:val="center"/>
              <w:rPr>
                <w:rFonts w:ascii="新細明體" w:hAnsi="新細明體"/>
              </w:rPr>
            </w:pPr>
            <w:r w:rsidRPr="0094509E">
              <w:rPr>
                <w:rFonts w:ascii="新細明體" w:hAnsi="新細明體" w:hint="eastAsia"/>
              </w:rPr>
              <w:t>時間</w:t>
            </w:r>
          </w:p>
        </w:tc>
        <w:tc>
          <w:tcPr>
            <w:tcW w:w="1104" w:type="pct"/>
            <w:tcMar>
              <w:left w:w="28" w:type="dxa"/>
              <w:right w:w="28" w:type="dxa"/>
            </w:tcMar>
            <w:vAlign w:val="center"/>
          </w:tcPr>
          <w:p w:rsidR="001E3B00" w:rsidRPr="0094509E" w:rsidRDefault="001E3B00" w:rsidP="000963A6">
            <w:pPr>
              <w:jc w:val="center"/>
              <w:rPr>
                <w:rFonts w:ascii="新細明體" w:hAnsi="新細明體"/>
              </w:rPr>
            </w:pPr>
            <w:r w:rsidRPr="0094509E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147" w:type="pct"/>
            <w:tcMar>
              <w:left w:w="28" w:type="dxa"/>
              <w:right w:w="28" w:type="dxa"/>
            </w:tcMar>
            <w:vAlign w:val="center"/>
          </w:tcPr>
          <w:p w:rsidR="001E3B00" w:rsidRPr="0094509E" w:rsidRDefault="001E3B00" w:rsidP="000963A6">
            <w:pPr>
              <w:jc w:val="center"/>
              <w:rPr>
                <w:rFonts w:ascii="新細明體" w:hAnsi="新細明體"/>
              </w:rPr>
            </w:pPr>
            <w:r w:rsidRPr="0094509E">
              <w:rPr>
                <w:rFonts w:ascii="新細明體" w:hAnsi="新細明體" w:hint="eastAsia"/>
              </w:rPr>
              <w:t>三</w:t>
            </w:r>
          </w:p>
        </w:tc>
        <w:tc>
          <w:tcPr>
            <w:tcW w:w="963" w:type="pct"/>
            <w:tcMar>
              <w:left w:w="28" w:type="dxa"/>
              <w:right w:w="28" w:type="dxa"/>
            </w:tcMar>
            <w:vAlign w:val="center"/>
          </w:tcPr>
          <w:p w:rsidR="001E3B00" w:rsidRPr="0094509E" w:rsidRDefault="001E3B00" w:rsidP="000963A6">
            <w:pPr>
              <w:jc w:val="center"/>
              <w:rPr>
                <w:rFonts w:ascii="新細明體" w:hAnsi="新細明體"/>
              </w:rPr>
            </w:pPr>
            <w:r w:rsidRPr="0094509E">
              <w:rPr>
                <w:rFonts w:ascii="新細明體" w:hAnsi="新細明體" w:hint="eastAsia"/>
              </w:rPr>
              <w:t>四</w:t>
            </w:r>
          </w:p>
        </w:tc>
        <w:tc>
          <w:tcPr>
            <w:tcW w:w="826" w:type="pct"/>
            <w:tcMar>
              <w:left w:w="28" w:type="dxa"/>
              <w:right w:w="28" w:type="dxa"/>
            </w:tcMar>
            <w:vAlign w:val="center"/>
          </w:tcPr>
          <w:p w:rsidR="001E3B00" w:rsidRPr="0094509E" w:rsidRDefault="001E3B00" w:rsidP="000963A6">
            <w:pPr>
              <w:jc w:val="center"/>
              <w:rPr>
                <w:rFonts w:ascii="新細明體" w:hAnsi="新細明體"/>
              </w:rPr>
            </w:pPr>
            <w:r w:rsidRPr="0094509E">
              <w:rPr>
                <w:rFonts w:ascii="新細明體" w:hAnsi="新細明體" w:hint="eastAsia"/>
              </w:rPr>
              <w:t>五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:rsidR="001E3B00" w:rsidRPr="0094509E" w:rsidRDefault="001E3B00" w:rsidP="000963A6">
            <w:pPr>
              <w:jc w:val="center"/>
              <w:rPr>
                <w:rFonts w:ascii="新細明體" w:hAnsi="新細明體"/>
              </w:rPr>
            </w:pPr>
            <w:r w:rsidRPr="0094509E">
              <w:rPr>
                <w:rFonts w:ascii="新細明體" w:hAnsi="新細明體" w:hint="eastAsia"/>
              </w:rPr>
              <w:t>六</w:t>
            </w:r>
          </w:p>
        </w:tc>
      </w:tr>
      <w:tr w:rsidR="001E3B00" w:rsidRPr="0094509E" w:rsidTr="000963A6">
        <w:trPr>
          <w:trHeight w:val="594"/>
        </w:trPr>
        <w:tc>
          <w:tcPr>
            <w:tcW w:w="5000" w:type="pct"/>
            <w:gridSpan w:val="6"/>
            <w:tcMar>
              <w:left w:w="28" w:type="dxa"/>
              <w:right w:w="28" w:type="dxa"/>
            </w:tcMar>
            <w:vAlign w:val="center"/>
          </w:tcPr>
          <w:p w:rsidR="001E3B00" w:rsidRPr="0094509E" w:rsidRDefault="001E3B00" w:rsidP="00A51EF9">
            <w:pPr>
              <w:snapToGrid w:val="0"/>
              <w:jc w:val="center"/>
              <w:rPr>
                <w:rFonts w:ascii="新細明體" w:hAnsi="新細明體"/>
              </w:rPr>
            </w:pPr>
            <w:r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第一階段第</w:t>
            </w:r>
            <w:r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一輪</w:t>
            </w:r>
            <w:r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選課(10</w:t>
            </w:r>
            <w:r w:rsidR="00A51EF9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4</w:t>
            </w:r>
            <w:r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年</w:t>
            </w:r>
            <w:r w:rsidR="00147299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6</w:t>
            </w:r>
            <w:r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月</w:t>
            </w:r>
            <w:r w:rsidR="00147299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1</w:t>
            </w:r>
            <w:r w:rsidR="00A51EF9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6</w:t>
            </w:r>
            <w:r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日晚上23</w:t>
            </w:r>
            <w:r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時應屆畢業生優先</w:t>
            </w:r>
            <w:r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選課)</w:t>
            </w:r>
          </w:p>
        </w:tc>
      </w:tr>
      <w:tr w:rsidR="00266985" w:rsidRPr="0057423C" w:rsidTr="00747BBD">
        <w:trPr>
          <w:trHeight w:val="1931"/>
        </w:trPr>
        <w:tc>
          <w:tcPr>
            <w:tcW w:w="37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66B" w:rsidRPr="0057423C" w:rsidRDefault="00C0466B" w:rsidP="000963A6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第</w:t>
            </w:r>
            <w:r w:rsidR="007538DE">
              <w:rPr>
                <w:rFonts w:ascii="新細明體" w:hAnsi="新細明體" w:hint="eastAsia"/>
              </w:rPr>
              <w:t>11</w:t>
            </w:r>
            <w:r w:rsidRPr="0057423C">
              <w:rPr>
                <w:rFonts w:ascii="新細明體" w:hAnsi="新細明體" w:hint="eastAsia"/>
              </w:rPr>
              <w:t>-1</w:t>
            </w:r>
            <w:r w:rsidR="007538DE">
              <w:rPr>
                <w:rFonts w:ascii="新細明體" w:hAnsi="新細明體" w:hint="eastAsia"/>
              </w:rPr>
              <w:t>2</w:t>
            </w:r>
            <w:r w:rsidRPr="0057423C">
              <w:rPr>
                <w:rFonts w:ascii="新細明體" w:hAnsi="新細明體" w:hint="eastAsia"/>
              </w:rPr>
              <w:t>節</w:t>
            </w:r>
          </w:p>
          <w:p w:rsidR="00C0466B" w:rsidRPr="0057423C" w:rsidRDefault="00C0466B" w:rsidP="000963A6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18：30-</w:t>
            </w:r>
          </w:p>
          <w:p w:rsidR="00C0466B" w:rsidRPr="0057423C" w:rsidRDefault="00C0466B" w:rsidP="000963A6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20：00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676" w:rsidRPr="00B41F11" w:rsidRDefault="004E5676" w:rsidP="00C0466B">
            <w:pPr>
              <w:rPr>
                <w:rFonts w:ascii="Arial" w:eastAsia="新細明體" w:hAnsi="Arial" w:cs="Arial"/>
                <w:color w:val="000000"/>
                <w:spacing w:val="-6"/>
                <w:sz w:val="20"/>
                <w:szCs w:val="20"/>
              </w:rPr>
            </w:pPr>
            <w:r w:rsidRPr="00B41F11">
              <w:rPr>
                <w:rFonts w:asciiTheme="minorEastAsia" w:hAnsiTheme="minorEastAsia" w:hint="eastAsia"/>
                <w:color w:val="000000"/>
                <w:spacing w:val="-6"/>
                <w:sz w:val="20"/>
                <w:szCs w:val="20"/>
              </w:rPr>
              <w:t>【一般】</w:t>
            </w:r>
            <w:r w:rsidRPr="00B41F11">
              <w:rPr>
                <w:rFonts w:ascii="Arial" w:eastAsia="新細明體" w:hAnsi="Arial" w:cs="Arial" w:hint="eastAsia"/>
                <w:color w:val="000000"/>
                <w:spacing w:val="-6"/>
                <w:sz w:val="20"/>
                <w:szCs w:val="20"/>
              </w:rPr>
              <w:t>休閒產業概論</w:t>
            </w:r>
            <w:r w:rsidRPr="00B41F11">
              <w:rPr>
                <w:rFonts w:ascii="Arial" w:eastAsia="新細明體" w:hAnsi="Arial" w:cs="Arial" w:hint="eastAsia"/>
                <w:b/>
                <w:i/>
                <w:color w:val="000000"/>
                <w:spacing w:val="-6"/>
                <w:sz w:val="20"/>
                <w:szCs w:val="20"/>
              </w:rPr>
              <w:t>(</w:t>
            </w:r>
            <w:r w:rsidRPr="00B41F11">
              <w:rPr>
                <w:rFonts w:ascii="Arial" w:eastAsia="新細明體" w:hAnsi="Arial" w:cs="Arial" w:hint="eastAsia"/>
                <w:b/>
                <w:i/>
                <w:color w:val="000000"/>
                <w:spacing w:val="-6"/>
                <w:sz w:val="20"/>
                <w:szCs w:val="20"/>
              </w:rPr>
              <w:t>李惠芳</w:t>
            </w:r>
            <w:r w:rsidRPr="00B41F11">
              <w:rPr>
                <w:rFonts w:ascii="Arial" w:eastAsia="新細明體" w:hAnsi="Arial" w:cs="Arial" w:hint="eastAsia"/>
                <w:b/>
                <w:i/>
                <w:color w:val="000000"/>
                <w:spacing w:val="-6"/>
                <w:sz w:val="20"/>
                <w:szCs w:val="20"/>
              </w:rPr>
              <w:t>)</w:t>
            </w:r>
            <w:r w:rsidR="006D46C9" w:rsidRPr="00B41F11">
              <w:rPr>
                <w:rFonts w:ascii="Arial" w:eastAsia="新細明體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</w:p>
          <w:p w:rsidR="00711BE2" w:rsidRDefault="00711BE2" w:rsidP="00711BE2">
            <w:pPr>
              <w:jc w:val="both"/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Calibri" w:eastAsia="新細明體" w:hAnsi="Calibri" w:cs="Times New Roman" w:hint="eastAsia"/>
                <w:sz w:val="20"/>
                <w:szCs w:val="20"/>
              </w:rPr>
              <w:t>小說與社會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江志宏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747BBD" w:rsidRPr="0057423C" w:rsidRDefault="00747BBD" w:rsidP="00711BE2">
            <w:pPr>
              <w:jc w:val="both"/>
              <w:rPr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sz w:val="20"/>
                <w:szCs w:val="20"/>
              </w:rPr>
              <w:t>【美學】</w:t>
            </w:r>
            <w:r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世界美術大觀</w:t>
            </w:r>
            <w:r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鄭人豪</w:t>
            </w:r>
            <w:r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)</w:t>
            </w:r>
          </w:p>
          <w:p w:rsidR="00C0466B" w:rsidRPr="00F13555" w:rsidRDefault="00F13555" w:rsidP="00F13555">
            <w:pPr>
              <w:rPr>
                <w:rFonts w:ascii="新細明體" w:hAnsi="新細明體"/>
                <w:color w:val="000000"/>
                <w:spacing w:val="-6"/>
                <w:sz w:val="20"/>
                <w:szCs w:val="20"/>
              </w:rPr>
            </w:pP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</w:t>
            </w:r>
            <w:r w:rsidR="00747BB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防災與社會:地震災害</w:t>
            </w:r>
            <w:r w:rsidR="00747BBD"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="00747BBD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鄭世楠</w:t>
            </w:r>
            <w:r w:rsidR="00747BBD"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676" w:rsidRPr="0057423C" w:rsidRDefault="004E5676" w:rsidP="00D12B54">
            <w:pPr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健康促進與人生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鄭淑芬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4E5676" w:rsidRPr="0057423C" w:rsidRDefault="004E5676" w:rsidP="00D12B54">
            <w:pPr>
              <w:rPr>
                <w:rFonts w:ascii="Arial" w:eastAsia="新細明體" w:hAnsi="Arial" w:cs="Arial"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Arial" w:eastAsia="新細明體" w:hAnsi="Arial" w:cs="Arial" w:hint="eastAsia"/>
                <w:color w:val="000000"/>
                <w:sz w:val="20"/>
                <w:szCs w:val="20"/>
              </w:rPr>
              <w:t>國際關係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李黎明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C0466B" w:rsidRDefault="004E5676" w:rsidP="00747BBD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sz w:val="20"/>
                <w:szCs w:val="20"/>
              </w:rPr>
              <w:t>【美學】</w:t>
            </w:r>
            <w:r w:rsidR="00747BBD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現代藝術美學</w:t>
            </w:r>
            <w:r w:rsidR="00266985"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(</w:t>
            </w:r>
            <w:r w:rsidR="00747BBD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陳立偉</w:t>
            </w:r>
            <w:r w:rsidR="00266985"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)</w:t>
            </w:r>
          </w:p>
          <w:p w:rsidR="00747BBD" w:rsidRPr="00747BBD" w:rsidRDefault="00747BBD" w:rsidP="00747BBD">
            <w:pPr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</w:t>
            </w:r>
            <w:r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防災與社會:氣候與防災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游</w:t>
            </w:r>
            <w:proofErr w:type="gramEnd"/>
            <w:r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峻</w:t>
            </w:r>
            <w:proofErr w:type="gramStart"/>
            <w:r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一</w:t>
            </w:r>
            <w:proofErr w:type="gramEnd"/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BE2" w:rsidRDefault="00747BBD" w:rsidP="00D12B54">
            <w:pPr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="0004137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性別與社會</w:t>
            </w:r>
            <w:bookmarkStart w:id="0" w:name="_GoBack"/>
            <w:bookmarkEnd w:id="0"/>
            <w:r w:rsidR="00711BE2"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="00711BE2"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羅國媛</w:t>
            </w:r>
            <w:r w:rsidR="00711BE2"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62311E" w:rsidRDefault="0062311E" w:rsidP="0062311E">
            <w:pPr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綠建築概論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蕭科育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62311E" w:rsidRPr="0062311E" w:rsidRDefault="005C2E48" w:rsidP="00747BBD">
            <w:pPr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sz w:val="20"/>
                <w:szCs w:val="20"/>
              </w:rPr>
              <w:t>【美學】</w:t>
            </w:r>
            <w:r w:rsidRPr="0057423C">
              <w:rPr>
                <w:rFonts w:ascii="Calibri" w:eastAsia="新細明體" w:hAnsi="Calibri" w:cs="Times New Roman" w:hint="eastAsia"/>
                <w:sz w:val="20"/>
                <w:szCs w:val="20"/>
              </w:rPr>
              <w:t>藝術概論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張舸</w:t>
            </w:r>
            <w:r w:rsidRPr="0057423C">
              <w:rPr>
                <w:rFonts w:ascii="Calibri" w:eastAsia="新細明體" w:hAnsi="Calibri" w:cs="Times New Roman" w:hint="eastAsia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66B" w:rsidRPr="0057423C" w:rsidRDefault="006D46C9" w:rsidP="00802400">
            <w:pPr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餐飲文化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proofErr w:type="gramStart"/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羅屯元</w:t>
            </w:r>
            <w:proofErr w:type="gramEnd"/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:rsidR="00F13555" w:rsidRDefault="00F13555" w:rsidP="00F13555">
            <w:pPr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【一般】法律與生活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徐金基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C0466B" w:rsidRPr="00F13555" w:rsidRDefault="00F13555" w:rsidP="00F13555">
            <w:pPr>
              <w:jc w:val="both"/>
              <w:rPr>
                <w:rFonts w:ascii="新細明體" w:hAnsi="新細明體"/>
                <w:color w:val="0000FF"/>
                <w:spacing w:val="-6"/>
                <w:sz w:val="20"/>
                <w:szCs w:val="20"/>
              </w:rPr>
            </w:pPr>
            <w:r w:rsidRPr="0057423C">
              <w:rPr>
                <w:rFonts w:ascii="新細明體" w:hAnsi="新細明體" w:hint="eastAsia"/>
                <w:color w:val="0000FF"/>
                <w:spacing w:val="-6"/>
                <w:sz w:val="20"/>
                <w:szCs w:val="20"/>
              </w:rPr>
              <w:t>[1</w:t>
            </w:r>
            <w:r>
              <w:rPr>
                <w:rFonts w:ascii="新細明體" w:hAnsi="新細明體" w:hint="eastAsia"/>
                <w:color w:val="0000FF"/>
                <w:spacing w:val="-6"/>
                <w:sz w:val="20"/>
                <w:szCs w:val="20"/>
              </w:rPr>
              <w:t>0</w:t>
            </w:r>
            <w:r w:rsidRPr="0057423C">
              <w:rPr>
                <w:rFonts w:ascii="新細明體" w:hAnsi="新細明體" w:hint="eastAsia"/>
                <w:color w:val="0000FF"/>
                <w:spacing w:val="-6"/>
                <w:sz w:val="20"/>
                <w:szCs w:val="20"/>
              </w:rPr>
              <w:t>:00-1</w:t>
            </w:r>
            <w:r>
              <w:rPr>
                <w:rFonts w:ascii="新細明體" w:hAnsi="新細明體" w:hint="eastAsia"/>
                <w:color w:val="0000FF"/>
                <w:spacing w:val="-6"/>
                <w:sz w:val="20"/>
                <w:szCs w:val="20"/>
              </w:rPr>
              <w:t>1</w:t>
            </w:r>
            <w:r w:rsidRPr="0057423C">
              <w:rPr>
                <w:rFonts w:ascii="新細明體" w:hAnsi="新細明體" w:hint="eastAsia"/>
                <w:color w:val="0000FF"/>
                <w:spacing w:val="-6"/>
                <w:sz w:val="20"/>
                <w:szCs w:val="20"/>
              </w:rPr>
              <w:t>:</w:t>
            </w:r>
            <w:r>
              <w:rPr>
                <w:rFonts w:ascii="新細明體" w:hAnsi="新細明體" w:hint="eastAsia"/>
                <w:color w:val="0000FF"/>
                <w:spacing w:val="-6"/>
                <w:sz w:val="20"/>
                <w:szCs w:val="20"/>
              </w:rPr>
              <w:t>50</w:t>
            </w:r>
            <w:r w:rsidRPr="0057423C">
              <w:rPr>
                <w:rFonts w:ascii="新細明體" w:hAnsi="新細明體" w:hint="eastAsia"/>
                <w:color w:val="0000FF"/>
                <w:spacing w:val="-6"/>
                <w:sz w:val="20"/>
                <w:szCs w:val="20"/>
              </w:rPr>
              <w:t>]</w:t>
            </w:r>
          </w:p>
        </w:tc>
      </w:tr>
      <w:tr w:rsidR="00266985" w:rsidRPr="0094509E" w:rsidTr="00747BBD">
        <w:trPr>
          <w:trHeight w:val="2095"/>
        </w:trPr>
        <w:tc>
          <w:tcPr>
            <w:tcW w:w="37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66B" w:rsidRPr="0057423C" w:rsidRDefault="00C0466B" w:rsidP="000963A6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第1</w:t>
            </w:r>
            <w:r w:rsidR="007538DE">
              <w:rPr>
                <w:rFonts w:ascii="新細明體" w:hAnsi="新細明體" w:hint="eastAsia"/>
              </w:rPr>
              <w:t>3-14</w:t>
            </w:r>
            <w:r w:rsidRPr="0057423C">
              <w:rPr>
                <w:rFonts w:ascii="新細明體" w:hAnsi="新細明體" w:hint="eastAsia"/>
              </w:rPr>
              <w:t>節</w:t>
            </w:r>
          </w:p>
          <w:p w:rsidR="00C0466B" w:rsidRPr="0057423C" w:rsidRDefault="00C0466B" w:rsidP="000963A6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20：10-</w:t>
            </w:r>
          </w:p>
          <w:p w:rsidR="00C0466B" w:rsidRPr="0057423C" w:rsidRDefault="00C0466B" w:rsidP="000963A6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21：40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676" w:rsidRPr="0057423C" w:rsidRDefault="004E5676" w:rsidP="00D12B54">
            <w:pPr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危機管理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林鵬翔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4E5676" w:rsidRDefault="004E5676" w:rsidP="00D12B54">
            <w:pPr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兩性關係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王艾雯</w:t>
            </w:r>
            <w:proofErr w:type="gramStart"/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）</w:t>
            </w:r>
            <w:proofErr w:type="gramEnd"/>
          </w:p>
          <w:p w:rsidR="00C0466B" w:rsidRDefault="004E5676" w:rsidP="00B11E84">
            <w:pPr>
              <w:rPr>
                <w:rFonts w:ascii="Arial" w:eastAsia="新細明體" w:hAnsi="Arial" w:cs="Arial"/>
                <w:b/>
                <w:i/>
                <w:color w:val="000000"/>
                <w:spacing w:val="-6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sz w:val="20"/>
                <w:szCs w:val="20"/>
              </w:rPr>
              <w:t>【美學】</w:t>
            </w:r>
            <w:r w:rsidRPr="0057423C">
              <w:rPr>
                <w:rFonts w:ascii="Calibri" w:eastAsia="新細明體" w:hAnsi="Calibri" w:cs="Times New Roman" w:hint="eastAsia"/>
                <w:sz w:val="20"/>
                <w:szCs w:val="20"/>
              </w:rPr>
              <w:t>藝術與生活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江定宇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092C59" w:rsidRPr="00092C59" w:rsidRDefault="003207E2" w:rsidP="003207E2">
            <w:pPr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</w:t>
            </w:r>
            <w:r w:rsidR="00092C59" w:rsidRPr="00092C59">
              <w:rPr>
                <w:rFonts w:asciiTheme="minorEastAsia" w:hAnsiTheme="minorEastAsia" w:hint="eastAsia"/>
                <w:sz w:val="20"/>
                <w:szCs w:val="20"/>
              </w:rPr>
              <w:t>汽車科技與現代生活</w:t>
            </w:r>
            <w:r w:rsidR="00092C59" w:rsidRPr="00092C59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="00092C59" w:rsidRPr="00092C59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楊德威</w:t>
            </w:r>
            <w:r w:rsidR="00092C59" w:rsidRPr="00092C59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676" w:rsidRPr="0057423C" w:rsidRDefault="004E5676" w:rsidP="00D12B54">
            <w:pPr>
              <w:rPr>
                <w:rFonts w:ascii="Arial" w:eastAsia="新細明體" w:hAnsi="Arial" w:cs="Arial"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Arial" w:eastAsia="新細明體" w:hAnsi="Arial" w:cs="Arial" w:hint="eastAsia"/>
                <w:color w:val="000000"/>
                <w:sz w:val="20"/>
                <w:szCs w:val="20"/>
              </w:rPr>
              <w:t>台灣小說</w:t>
            </w:r>
            <w:r w:rsidR="00266985"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廖建智</w:t>
            </w:r>
            <w:r w:rsidR="00266985"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)</w:t>
            </w:r>
          </w:p>
          <w:p w:rsidR="004E5676" w:rsidRPr="0057423C" w:rsidRDefault="004E5676" w:rsidP="00D12B54">
            <w:pPr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Calibri" w:eastAsia="新細明體" w:hAnsi="Calibri" w:cs="Times New Roman" w:hint="eastAsia"/>
                <w:sz w:val="20"/>
                <w:szCs w:val="20"/>
              </w:rPr>
              <w:t>客家民俗與文化</w:t>
            </w:r>
            <w:r w:rsidR="00266985"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吳餘鎬</w:t>
            </w:r>
            <w:r w:rsidR="00266985"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)</w:t>
            </w:r>
            <w:r w:rsidR="00147299" w:rsidRPr="0057423C">
              <w:rPr>
                <w:rFonts w:ascii="Calibri" w:eastAsia="新細明體" w:hAnsi="Calibri" w:cs="Times New Roman"/>
                <w:sz w:val="20"/>
                <w:szCs w:val="20"/>
              </w:rPr>
              <w:t xml:space="preserve"> </w:t>
            </w:r>
          </w:p>
          <w:p w:rsidR="00C0466B" w:rsidRDefault="004E5676" w:rsidP="006D46C9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急救概論</w:t>
            </w:r>
            <w:r w:rsidR="00266985"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羅櫻桃</w:t>
            </w:r>
            <w:proofErr w:type="gramStart"/>
            <w:r w:rsidR="00266985"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）</w:t>
            </w:r>
            <w:proofErr w:type="gramEnd"/>
          </w:p>
          <w:p w:rsidR="00747BBD" w:rsidRPr="0057423C" w:rsidRDefault="00747BBD" w:rsidP="00747BBD">
            <w:pPr>
              <w:rPr>
                <w:rFonts w:ascii="Arial" w:eastAsia="新細明體" w:hAnsi="Arial" w:cs="Arial"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</w:t>
            </w:r>
            <w:r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環境生態與永續發展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黃國銘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66B" w:rsidRPr="00652E2B" w:rsidRDefault="00747BBD" w:rsidP="009C608A">
            <w:pPr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sz w:val="20"/>
                <w:szCs w:val="20"/>
              </w:rPr>
              <w:t>【美學】</w:t>
            </w:r>
            <w:r w:rsidRPr="0057423C">
              <w:rPr>
                <w:rFonts w:ascii="Calibri" w:eastAsia="新細明體" w:hAnsi="Calibri" w:cs="Times New Roman" w:hint="eastAsia"/>
                <w:sz w:val="20"/>
                <w:szCs w:val="20"/>
              </w:rPr>
              <w:t>中國書畫欣賞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吳烈偉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BE2" w:rsidRPr="006D46C9" w:rsidRDefault="006D46C9" w:rsidP="00F13555">
            <w:pPr>
              <w:rPr>
                <w:rFonts w:ascii="Calibri" w:eastAsia="新細明體" w:hAnsi="Calibri" w:cs="Times New Roman"/>
                <w:color w:val="000000"/>
                <w:spacing w:val="-10"/>
                <w:sz w:val="20"/>
                <w:szCs w:val="20"/>
              </w:rPr>
            </w:pPr>
            <w:r w:rsidRPr="006D46C9">
              <w:rPr>
                <w:rFonts w:asciiTheme="minorEastAsia" w:hAnsiTheme="minorEastAsia" w:cs="Arial" w:hint="eastAsia"/>
                <w:color w:val="000000"/>
                <w:spacing w:val="-10"/>
                <w:sz w:val="20"/>
                <w:szCs w:val="20"/>
              </w:rPr>
              <w:t>【科技】</w:t>
            </w:r>
            <w:r w:rsidRPr="006D46C9">
              <w:rPr>
                <w:rFonts w:ascii="Calibri" w:eastAsia="新細明體" w:hAnsi="Calibri" w:cs="Times New Roman" w:hint="eastAsia"/>
                <w:color w:val="000000"/>
                <w:spacing w:val="-10"/>
                <w:sz w:val="20"/>
                <w:szCs w:val="20"/>
              </w:rPr>
              <w:t>尋找宇宙生命</w:t>
            </w:r>
            <w:r w:rsidRPr="006D46C9">
              <w:rPr>
                <w:rFonts w:ascii="Arial" w:eastAsia="新細明體" w:hAnsi="Arial" w:cs="Arial" w:hint="eastAsia"/>
                <w:b/>
                <w:i/>
                <w:color w:val="000000"/>
                <w:spacing w:val="-10"/>
                <w:sz w:val="20"/>
                <w:szCs w:val="20"/>
              </w:rPr>
              <w:t>(</w:t>
            </w:r>
            <w:r w:rsidRPr="006D46C9">
              <w:rPr>
                <w:rFonts w:ascii="Arial" w:eastAsia="新細明體" w:hAnsi="Arial" w:cs="Arial" w:hint="eastAsia"/>
                <w:b/>
                <w:i/>
                <w:color w:val="000000"/>
                <w:spacing w:val="-10"/>
                <w:sz w:val="20"/>
                <w:szCs w:val="20"/>
              </w:rPr>
              <w:t>葛岳淵</w:t>
            </w:r>
            <w:r w:rsidRPr="006D46C9">
              <w:rPr>
                <w:rFonts w:ascii="Arial" w:eastAsia="新細明體" w:hAnsi="Arial" w:cs="Arial" w:hint="eastAsia"/>
                <w:b/>
                <w:i/>
                <w:color w:val="000000"/>
                <w:spacing w:val="-10"/>
                <w:sz w:val="20"/>
                <w:szCs w:val="20"/>
              </w:rPr>
              <w:t>)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66B" w:rsidRPr="0057423C" w:rsidRDefault="004E5676" w:rsidP="00C0466B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</w:t>
            </w:r>
            <w:r w:rsidR="00C0466B"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動畫美學與創意</w:t>
            </w:r>
            <w:r w:rsidR="00C0466B"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="00C0466B"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王國忠</w:t>
            </w:r>
            <w:r w:rsidR="00C0466B"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C0466B" w:rsidRPr="00804F7F" w:rsidRDefault="00C0466B" w:rsidP="00C0466B">
            <w:pPr>
              <w:jc w:val="both"/>
              <w:rPr>
                <w:rFonts w:ascii="新細明體" w:hAnsi="新細明體"/>
                <w:spacing w:val="-6"/>
              </w:rPr>
            </w:pPr>
            <w:r w:rsidRPr="0057423C">
              <w:rPr>
                <w:rFonts w:ascii="新細明體" w:hAnsi="新細明體" w:hint="eastAsia"/>
                <w:color w:val="0000FF"/>
                <w:spacing w:val="-6"/>
                <w:sz w:val="20"/>
                <w:szCs w:val="20"/>
              </w:rPr>
              <w:t>[13:00-14:45]</w:t>
            </w:r>
          </w:p>
        </w:tc>
      </w:tr>
      <w:tr w:rsidR="001E3B00" w:rsidRPr="00F006DB" w:rsidTr="000963A6">
        <w:trPr>
          <w:trHeight w:val="478"/>
        </w:trPr>
        <w:tc>
          <w:tcPr>
            <w:tcW w:w="5000" w:type="pct"/>
            <w:gridSpan w:val="6"/>
            <w:tcMar>
              <w:left w:w="28" w:type="dxa"/>
              <w:right w:w="28" w:type="dxa"/>
            </w:tcMar>
            <w:vAlign w:val="center"/>
          </w:tcPr>
          <w:p w:rsidR="001E3B00" w:rsidRPr="00F006DB" w:rsidRDefault="001E3B00" w:rsidP="00A51EF9">
            <w:pPr>
              <w:snapToGrid w:val="0"/>
              <w:jc w:val="center"/>
              <w:rPr>
                <w:rFonts w:ascii="新細明體" w:hAnsi="新細明體"/>
                <w:b/>
                <w:color w:val="0000FF"/>
                <w:sz w:val="40"/>
                <w:szCs w:val="40"/>
              </w:rPr>
            </w:pPr>
            <w:r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第一階段</w:t>
            </w:r>
            <w:proofErr w:type="gramStart"/>
            <w:r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第二輪方開放</w:t>
            </w:r>
            <w:proofErr w:type="gramEnd"/>
            <w:r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選課(10</w:t>
            </w:r>
            <w:r w:rsidR="00A51EF9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4</w:t>
            </w:r>
            <w:r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年</w:t>
            </w:r>
            <w:r w:rsidR="00147299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6</w:t>
            </w:r>
            <w:r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月</w:t>
            </w:r>
            <w:r w:rsidR="00A51EF9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18</w:t>
            </w:r>
            <w:r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日晚上23</w:t>
            </w:r>
            <w:r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時</w:t>
            </w:r>
            <w:r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進修部全體同學選課)</w:t>
            </w:r>
          </w:p>
        </w:tc>
      </w:tr>
      <w:tr w:rsidR="007538DE" w:rsidRPr="0057423C" w:rsidTr="003207E2">
        <w:trPr>
          <w:trHeight w:val="889"/>
        </w:trPr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7538DE" w:rsidRPr="0057423C" w:rsidRDefault="007538DE" w:rsidP="00B335AC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第</w:t>
            </w:r>
            <w:r>
              <w:rPr>
                <w:rFonts w:ascii="新細明體" w:hAnsi="新細明體" w:hint="eastAsia"/>
              </w:rPr>
              <w:t>11</w:t>
            </w:r>
            <w:r w:rsidRPr="0057423C">
              <w:rPr>
                <w:rFonts w:ascii="新細明體" w:hAnsi="新細明體" w:hint="eastAsia"/>
              </w:rPr>
              <w:t>-1</w:t>
            </w:r>
            <w:r>
              <w:rPr>
                <w:rFonts w:ascii="新細明體" w:hAnsi="新細明體" w:hint="eastAsia"/>
              </w:rPr>
              <w:t>2</w:t>
            </w:r>
            <w:r w:rsidRPr="0057423C">
              <w:rPr>
                <w:rFonts w:ascii="新細明體" w:hAnsi="新細明體" w:hint="eastAsia"/>
              </w:rPr>
              <w:t>節</w:t>
            </w:r>
          </w:p>
          <w:p w:rsidR="007538DE" w:rsidRPr="0057423C" w:rsidRDefault="007538DE" w:rsidP="00B335AC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18：30-</w:t>
            </w:r>
          </w:p>
          <w:p w:rsidR="007538DE" w:rsidRPr="0057423C" w:rsidRDefault="007538DE" w:rsidP="00B335AC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20：00</w:t>
            </w:r>
          </w:p>
        </w:tc>
        <w:tc>
          <w:tcPr>
            <w:tcW w:w="1104" w:type="pct"/>
            <w:tcMar>
              <w:left w:w="28" w:type="dxa"/>
              <w:right w:w="28" w:type="dxa"/>
            </w:tcMar>
            <w:vAlign w:val="center"/>
          </w:tcPr>
          <w:p w:rsidR="007538DE" w:rsidRDefault="007538DE" w:rsidP="00147299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兩性關係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王艾雯</w:t>
            </w:r>
            <w:r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)</w:t>
            </w:r>
          </w:p>
          <w:p w:rsidR="007538DE" w:rsidRPr="0062311E" w:rsidRDefault="007538DE" w:rsidP="00147299">
            <w:pPr>
              <w:rPr>
                <w:rFonts w:ascii="新細明體" w:hAnsi="新細明體"/>
                <w:spacing w:val="-6"/>
              </w:rPr>
            </w:pPr>
            <w:r w:rsidRPr="0057423C">
              <w:rPr>
                <w:rFonts w:asciiTheme="minorEastAsia" w:hAnsiTheme="minorEastAsia" w:hint="eastAsia"/>
                <w:sz w:val="20"/>
                <w:szCs w:val="20"/>
              </w:rPr>
              <w:t>【美學】</w:t>
            </w:r>
            <w:r w:rsidRPr="0057423C">
              <w:rPr>
                <w:rFonts w:ascii="Calibri" w:eastAsia="新細明體" w:hAnsi="Calibri" w:cs="Times New Roman" w:hint="eastAsia"/>
                <w:sz w:val="20"/>
                <w:szCs w:val="20"/>
              </w:rPr>
              <w:t>藝術與生活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江定宇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  <w:r w:rsidRPr="0062311E">
              <w:rPr>
                <w:rFonts w:ascii="新細明體" w:hAnsi="新細明體"/>
                <w:spacing w:val="-6"/>
              </w:rPr>
              <w:t xml:space="preserve"> </w:t>
            </w:r>
          </w:p>
        </w:tc>
        <w:tc>
          <w:tcPr>
            <w:tcW w:w="1147" w:type="pct"/>
            <w:tcMar>
              <w:left w:w="28" w:type="dxa"/>
              <w:right w:w="28" w:type="dxa"/>
            </w:tcMar>
            <w:vAlign w:val="center"/>
          </w:tcPr>
          <w:p w:rsidR="007538DE" w:rsidRPr="0057423C" w:rsidRDefault="007538DE" w:rsidP="004E5676">
            <w:pPr>
              <w:rPr>
                <w:rFonts w:ascii="Arial" w:eastAsia="新細明體" w:hAnsi="Arial" w:cs="Arial"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Arial" w:eastAsia="新細明體" w:hAnsi="Arial" w:cs="Arial"/>
                <w:color w:val="000000"/>
                <w:sz w:val="20"/>
                <w:szCs w:val="20"/>
              </w:rPr>
              <w:t>性生理婚姻路</w:t>
            </w:r>
            <w:r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李銀齡</w:t>
            </w:r>
            <w:proofErr w:type="gramStart"/>
            <w:r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）</w:t>
            </w:r>
            <w:proofErr w:type="gramEnd"/>
          </w:p>
          <w:p w:rsidR="007538DE" w:rsidRPr="0057423C" w:rsidRDefault="007538DE" w:rsidP="00147299">
            <w:pPr>
              <w:jc w:val="both"/>
              <w:rPr>
                <w:rFonts w:ascii="新細明體" w:hAnsi="新細明體"/>
                <w:spacing w:val="-6"/>
              </w:rPr>
            </w:pP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急救概論</w:t>
            </w:r>
            <w:r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羅櫻桃</w:t>
            </w:r>
            <w:r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)</w:t>
            </w:r>
            <w:r w:rsidRPr="0057423C">
              <w:rPr>
                <w:rFonts w:ascii="新細明體" w:hAnsi="新細明體"/>
                <w:spacing w:val="-6"/>
              </w:rPr>
              <w:t xml:space="preserve"> </w:t>
            </w:r>
          </w:p>
        </w:tc>
        <w:tc>
          <w:tcPr>
            <w:tcW w:w="963" w:type="pct"/>
            <w:tcMar>
              <w:left w:w="28" w:type="dxa"/>
              <w:right w:w="28" w:type="dxa"/>
            </w:tcMar>
            <w:vAlign w:val="center"/>
          </w:tcPr>
          <w:p w:rsidR="007538DE" w:rsidRPr="00747BBD" w:rsidRDefault="00747BBD" w:rsidP="00747BBD">
            <w:pPr>
              <w:rPr>
                <w:rFonts w:ascii="新細明體" w:hAnsi="新細明體"/>
                <w:spacing w:val="-6"/>
              </w:rPr>
            </w:pPr>
            <w:r w:rsidRPr="0057423C">
              <w:rPr>
                <w:rFonts w:asciiTheme="minorEastAsia" w:hAnsiTheme="minorEastAsia" w:hint="eastAsia"/>
                <w:sz w:val="20"/>
                <w:szCs w:val="20"/>
              </w:rPr>
              <w:t>【美學】</w:t>
            </w:r>
            <w:r w:rsidRPr="0057423C">
              <w:rPr>
                <w:rFonts w:ascii="Calibri" w:eastAsia="新細明體" w:hAnsi="Calibri" w:cs="Times New Roman" w:hint="eastAsia"/>
                <w:sz w:val="20"/>
                <w:szCs w:val="20"/>
              </w:rPr>
              <w:t>中國書畫欣賞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吳烈偉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826" w:type="pct"/>
            <w:tcMar>
              <w:left w:w="28" w:type="dxa"/>
              <w:right w:w="28" w:type="dxa"/>
            </w:tcMar>
            <w:vAlign w:val="center"/>
          </w:tcPr>
          <w:p w:rsidR="007538DE" w:rsidRPr="0057423C" w:rsidRDefault="007538DE" w:rsidP="00B74625">
            <w:pPr>
              <w:rPr>
                <w:rFonts w:ascii="新細明體" w:hAnsi="新細明體"/>
                <w:spacing w:val="-6"/>
              </w:rPr>
            </w:pP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【科技】科技</w:t>
            </w:r>
            <w:r w:rsidRPr="0057423C">
              <w:rPr>
                <w:rFonts w:ascii="Calibri" w:eastAsia="新細明體" w:hAnsi="Calibri" w:cs="Times New Roman" w:hint="eastAsia"/>
                <w:sz w:val="20"/>
                <w:szCs w:val="20"/>
              </w:rPr>
              <w:t>與文化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proofErr w:type="gramStart"/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張勻翔</w:t>
            </w:r>
            <w:proofErr w:type="gramEnd"/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:rsidR="007538DE" w:rsidRPr="0057423C" w:rsidRDefault="007538DE" w:rsidP="000963A6">
            <w:pPr>
              <w:jc w:val="both"/>
              <w:rPr>
                <w:rFonts w:ascii="新細明體" w:hAnsi="新細明體"/>
                <w:color w:val="0000FF"/>
                <w:spacing w:val="-6"/>
              </w:rPr>
            </w:pPr>
          </w:p>
        </w:tc>
      </w:tr>
      <w:tr w:rsidR="007538DE" w:rsidRPr="0094509E" w:rsidTr="003207E2">
        <w:trPr>
          <w:trHeight w:val="845"/>
        </w:trPr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7538DE" w:rsidRPr="0057423C" w:rsidRDefault="007538DE" w:rsidP="00B335AC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第1</w:t>
            </w:r>
            <w:r>
              <w:rPr>
                <w:rFonts w:ascii="新細明體" w:hAnsi="新細明體" w:hint="eastAsia"/>
              </w:rPr>
              <w:t>3-14</w:t>
            </w:r>
            <w:r w:rsidRPr="0057423C">
              <w:rPr>
                <w:rFonts w:ascii="新細明體" w:hAnsi="新細明體" w:hint="eastAsia"/>
              </w:rPr>
              <w:t>節</w:t>
            </w:r>
          </w:p>
          <w:p w:rsidR="007538DE" w:rsidRPr="0057423C" w:rsidRDefault="007538DE" w:rsidP="00B335AC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20：10-</w:t>
            </w:r>
          </w:p>
          <w:p w:rsidR="007538DE" w:rsidRPr="0057423C" w:rsidRDefault="007538DE" w:rsidP="00B335AC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21：40</w:t>
            </w:r>
          </w:p>
        </w:tc>
        <w:tc>
          <w:tcPr>
            <w:tcW w:w="1104" w:type="pct"/>
            <w:tcMar>
              <w:left w:w="28" w:type="dxa"/>
              <w:right w:w="28" w:type="dxa"/>
            </w:tcMar>
            <w:vAlign w:val="center"/>
          </w:tcPr>
          <w:p w:rsidR="007538DE" w:rsidRDefault="007538DE" w:rsidP="00CE52AD">
            <w:pPr>
              <w:ind w:left="800" w:hangingChars="400" w:hanging="800"/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【一般</w:t>
            </w: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】</w:t>
            </w:r>
            <w:r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性別與文學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趙佩玉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747BBD" w:rsidRPr="0057423C" w:rsidRDefault="00747BBD" w:rsidP="00747BBD">
            <w:pPr>
              <w:ind w:left="800" w:hangingChars="400" w:hanging="800"/>
              <w:rPr>
                <w:rFonts w:ascii="新細明體" w:hAnsi="新細明體"/>
                <w:spacing w:val="-6"/>
              </w:rPr>
            </w:pPr>
            <w:r w:rsidRPr="0057423C">
              <w:rPr>
                <w:rFonts w:asciiTheme="minorEastAsia" w:hAnsiTheme="minorEastAsia" w:hint="eastAsia"/>
                <w:sz w:val="20"/>
                <w:szCs w:val="20"/>
              </w:rPr>
              <w:t>【美學】</w:t>
            </w:r>
            <w:r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世界美術大觀</w:t>
            </w:r>
            <w:r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鄭人豪</w:t>
            </w:r>
            <w:r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7" w:type="pct"/>
            <w:tcMar>
              <w:left w:w="28" w:type="dxa"/>
              <w:right w:w="28" w:type="dxa"/>
            </w:tcMar>
            <w:vAlign w:val="center"/>
          </w:tcPr>
          <w:p w:rsidR="007538DE" w:rsidRPr="0057423C" w:rsidRDefault="007538DE" w:rsidP="004E5676">
            <w:pPr>
              <w:rPr>
                <w:rFonts w:ascii="新細明體" w:hAnsi="新細明體"/>
                <w:spacing w:val="-6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Arial" w:eastAsia="新細明體" w:hAnsi="Arial" w:cs="Arial" w:hint="eastAsia"/>
                <w:color w:val="000000"/>
                <w:sz w:val="20"/>
                <w:szCs w:val="20"/>
              </w:rPr>
              <w:t>國際關係</w:t>
            </w:r>
            <w:r w:rsidRPr="0057423C">
              <w:rPr>
                <w:rFonts w:ascii="Arial" w:eastAsia="新細明體" w:hAnsi="Arial" w:cs="Arial" w:hint="eastAsia"/>
                <w:color w:val="000000"/>
                <w:sz w:val="20"/>
                <w:szCs w:val="20"/>
              </w:rPr>
              <w:t xml:space="preserve"> </w:t>
            </w:r>
            <w:r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李黎明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7538DE" w:rsidRPr="0057423C" w:rsidRDefault="007538DE" w:rsidP="006D46C9">
            <w:pPr>
              <w:rPr>
                <w:rFonts w:ascii="新細明體" w:hAnsi="新細明體"/>
                <w:spacing w:val="-6"/>
              </w:rPr>
            </w:pPr>
            <w:r w:rsidRPr="0057423C">
              <w:rPr>
                <w:rFonts w:asciiTheme="minorEastAsia" w:hAnsiTheme="minorEastAsia" w:hint="eastAsia"/>
                <w:sz w:val="20"/>
                <w:szCs w:val="20"/>
              </w:rPr>
              <w:t>【美學】</w:t>
            </w:r>
            <w:r w:rsidR="006D46C9">
              <w:rPr>
                <w:rFonts w:ascii="Calibri" w:eastAsia="新細明體" w:hAnsi="Calibri" w:cs="Times New Roman" w:hint="eastAsia"/>
                <w:sz w:val="20"/>
                <w:szCs w:val="20"/>
              </w:rPr>
              <w:t>現代藝術美學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="006D46C9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陳立偉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" w:type="pct"/>
            <w:tcMar>
              <w:left w:w="28" w:type="dxa"/>
              <w:right w:w="28" w:type="dxa"/>
            </w:tcMar>
            <w:vAlign w:val="center"/>
          </w:tcPr>
          <w:p w:rsidR="007538DE" w:rsidRDefault="007538DE" w:rsidP="004E5676">
            <w:pPr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中國古代科技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孫郁興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6D46C9" w:rsidRPr="004E5676" w:rsidRDefault="006D46C9" w:rsidP="004E5676">
            <w:pPr>
              <w:rPr>
                <w:rFonts w:ascii="新細明體" w:hAnsi="新細明體"/>
                <w:spacing w:val="-6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【一般】心理學概論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彭志業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826" w:type="pct"/>
            <w:tcMar>
              <w:left w:w="28" w:type="dxa"/>
              <w:right w:w="28" w:type="dxa"/>
            </w:tcMar>
            <w:vAlign w:val="center"/>
          </w:tcPr>
          <w:p w:rsidR="007538DE" w:rsidRPr="00AD645C" w:rsidRDefault="006D46C9" w:rsidP="000963A6">
            <w:pPr>
              <w:jc w:val="both"/>
              <w:rPr>
                <w:rFonts w:ascii="新細明體" w:hAnsi="新細明體"/>
                <w:spacing w:val="-6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餐飲文化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proofErr w:type="gramStart"/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羅屯元</w:t>
            </w:r>
            <w:proofErr w:type="gramEnd"/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:rsidR="007538DE" w:rsidRPr="00804F7F" w:rsidRDefault="007538DE" w:rsidP="000963A6">
            <w:pPr>
              <w:jc w:val="both"/>
              <w:rPr>
                <w:rFonts w:ascii="新細明體" w:hAnsi="新細明體"/>
                <w:color w:val="0000FF"/>
                <w:spacing w:val="-6"/>
              </w:rPr>
            </w:pPr>
          </w:p>
        </w:tc>
      </w:tr>
    </w:tbl>
    <w:p w:rsidR="001E3B00" w:rsidRDefault="001E3B00" w:rsidP="001E3B00">
      <w:p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特殊課程注意事項：</w:t>
      </w:r>
    </w:p>
    <w:p w:rsidR="001E3B00" w:rsidRDefault="001E3B00" w:rsidP="001E3B00">
      <w:pPr>
        <w:pStyle w:val="a7"/>
        <w:numPr>
          <w:ilvl w:val="0"/>
          <w:numId w:val="1"/>
        </w:numPr>
        <w:ind w:leftChars="0"/>
        <w:jc w:val="both"/>
        <w:rPr>
          <w:rFonts w:ascii="新細明體" w:hAnsi="新細明體"/>
          <w:color w:val="000000"/>
          <w:spacing w:val="-6"/>
        </w:rPr>
      </w:pPr>
      <w:r w:rsidRPr="00F24B9C">
        <w:rPr>
          <w:rFonts w:ascii="新細明體" w:hAnsi="新細明體" w:hint="eastAsia"/>
          <w:color w:val="000000"/>
          <w:spacing w:val="-6"/>
        </w:rPr>
        <w:t>綠建築概論(科技)</w:t>
      </w:r>
      <w:r>
        <w:rPr>
          <w:rFonts w:ascii="新細明體" w:hAnsi="新細明體" w:hint="eastAsia"/>
          <w:color w:val="000000"/>
          <w:spacing w:val="-6"/>
        </w:rPr>
        <w:t>：</w:t>
      </w:r>
      <w:r w:rsidRPr="00F24B9C">
        <w:rPr>
          <w:rFonts w:ascii="新細明體" w:hAnsi="新細明體" w:hint="eastAsia"/>
          <w:color w:val="000000"/>
          <w:spacing w:val="-6"/>
        </w:rPr>
        <w:t>土木系及物業系不得選修</w:t>
      </w:r>
    </w:p>
    <w:p w:rsidR="00266985" w:rsidRPr="007B673F" w:rsidRDefault="00266985" w:rsidP="007B673F">
      <w:pPr>
        <w:pStyle w:val="a7"/>
        <w:widowControl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/>
          <w:spacing w:val="-6"/>
        </w:rPr>
      </w:pPr>
      <w:r w:rsidRPr="007B673F">
        <w:rPr>
          <w:rFonts w:ascii="新細明體" w:hAnsi="新細明體" w:hint="eastAsia"/>
          <w:color w:val="000000"/>
          <w:spacing w:val="-6"/>
        </w:rPr>
        <w:t>餐旅文化(一般)：</w:t>
      </w:r>
      <w:proofErr w:type="gramStart"/>
      <w:r w:rsidRPr="007B673F">
        <w:rPr>
          <w:rFonts w:ascii="新細明體" w:hAnsi="新細明體" w:hint="eastAsia"/>
          <w:color w:val="000000"/>
          <w:spacing w:val="-6"/>
        </w:rPr>
        <w:t>餐旅系不准</w:t>
      </w:r>
      <w:proofErr w:type="gramEnd"/>
      <w:r w:rsidRPr="007B673F">
        <w:rPr>
          <w:rFonts w:ascii="新細明體" w:hAnsi="新細明體" w:hint="eastAsia"/>
          <w:color w:val="000000"/>
          <w:spacing w:val="-6"/>
        </w:rPr>
        <w:t>修</w:t>
      </w:r>
      <w:r w:rsidR="001825D7" w:rsidRPr="007B673F">
        <w:rPr>
          <w:rFonts w:ascii="新細明體" w:hAnsi="新細明體" w:hint="eastAsia"/>
          <w:color w:val="000000"/>
          <w:spacing w:val="-6"/>
        </w:rPr>
        <w:t>。</w:t>
      </w:r>
    </w:p>
    <w:sectPr w:rsidR="00266985" w:rsidRPr="007B673F" w:rsidSect="007B673F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5F" w:rsidRDefault="00376A5F" w:rsidP="001E3B00">
      <w:r>
        <w:separator/>
      </w:r>
    </w:p>
  </w:endnote>
  <w:endnote w:type="continuationSeparator" w:id="0">
    <w:p w:rsidR="00376A5F" w:rsidRDefault="00376A5F" w:rsidP="001E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5F" w:rsidRDefault="00376A5F" w:rsidP="001E3B00">
      <w:r>
        <w:separator/>
      </w:r>
    </w:p>
  </w:footnote>
  <w:footnote w:type="continuationSeparator" w:id="0">
    <w:p w:rsidR="00376A5F" w:rsidRDefault="00376A5F" w:rsidP="001E3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4FC1"/>
    <w:multiLevelType w:val="hybridMultilevel"/>
    <w:tmpl w:val="B65458C2"/>
    <w:lvl w:ilvl="0" w:tplc="4288EAB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FEA2DA2"/>
    <w:multiLevelType w:val="hybridMultilevel"/>
    <w:tmpl w:val="D74C1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E9"/>
    <w:rsid w:val="000002AA"/>
    <w:rsid w:val="00041372"/>
    <w:rsid w:val="00092C59"/>
    <w:rsid w:val="000960A9"/>
    <w:rsid w:val="000A568A"/>
    <w:rsid w:val="000B040E"/>
    <w:rsid w:val="000B0679"/>
    <w:rsid w:val="000D3BB8"/>
    <w:rsid w:val="000D6FC6"/>
    <w:rsid w:val="00147299"/>
    <w:rsid w:val="001825D7"/>
    <w:rsid w:val="001A4A35"/>
    <w:rsid w:val="001B7CF0"/>
    <w:rsid w:val="001E3B00"/>
    <w:rsid w:val="00266985"/>
    <w:rsid w:val="002C6A8A"/>
    <w:rsid w:val="00311F1A"/>
    <w:rsid w:val="0031427E"/>
    <w:rsid w:val="003207E2"/>
    <w:rsid w:val="00334ECC"/>
    <w:rsid w:val="0035688D"/>
    <w:rsid w:val="00376A5F"/>
    <w:rsid w:val="003C3A9F"/>
    <w:rsid w:val="00440AD9"/>
    <w:rsid w:val="00484CDF"/>
    <w:rsid w:val="0049716C"/>
    <w:rsid w:val="004C4A77"/>
    <w:rsid w:val="004D7CE1"/>
    <w:rsid w:val="004E5676"/>
    <w:rsid w:val="005029E0"/>
    <w:rsid w:val="00515828"/>
    <w:rsid w:val="0057423C"/>
    <w:rsid w:val="005C2E48"/>
    <w:rsid w:val="005C45C7"/>
    <w:rsid w:val="0062311E"/>
    <w:rsid w:val="006244D7"/>
    <w:rsid w:val="0063581B"/>
    <w:rsid w:val="006364AB"/>
    <w:rsid w:val="00652E2B"/>
    <w:rsid w:val="006D46C9"/>
    <w:rsid w:val="006D557C"/>
    <w:rsid w:val="006E40F9"/>
    <w:rsid w:val="00711BE2"/>
    <w:rsid w:val="00744DC4"/>
    <w:rsid w:val="00747BBD"/>
    <w:rsid w:val="007538DE"/>
    <w:rsid w:val="00764ABB"/>
    <w:rsid w:val="007B16DC"/>
    <w:rsid w:val="007B673F"/>
    <w:rsid w:val="007C3103"/>
    <w:rsid w:val="00802400"/>
    <w:rsid w:val="00834A3F"/>
    <w:rsid w:val="00846CB5"/>
    <w:rsid w:val="00855A61"/>
    <w:rsid w:val="0086362E"/>
    <w:rsid w:val="0089162D"/>
    <w:rsid w:val="008A6141"/>
    <w:rsid w:val="008C05F6"/>
    <w:rsid w:val="00907AA9"/>
    <w:rsid w:val="00991649"/>
    <w:rsid w:val="009A1B16"/>
    <w:rsid w:val="009C608A"/>
    <w:rsid w:val="009E3CE9"/>
    <w:rsid w:val="009F17E2"/>
    <w:rsid w:val="00A443F2"/>
    <w:rsid w:val="00A448C6"/>
    <w:rsid w:val="00A51EF9"/>
    <w:rsid w:val="00A85866"/>
    <w:rsid w:val="00A97D97"/>
    <w:rsid w:val="00AE1594"/>
    <w:rsid w:val="00B11E84"/>
    <w:rsid w:val="00B34344"/>
    <w:rsid w:val="00B41F11"/>
    <w:rsid w:val="00B559B6"/>
    <w:rsid w:val="00B74625"/>
    <w:rsid w:val="00B82B6E"/>
    <w:rsid w:val="00BD05BC"/>
    <w:rsid w:val="00C0466B"/>
    <w:rsid w:val="00C229F5"/>
    <w:rsid w:val="00CE52AD"/>
    <w:rsid w:val="00CF09B1"/>
    <w:rsid w:val="00D61418"/>
    <w:rsid w:val="00D93F72"/>
    <w:rsid w:val="00DD351C"/>
    <w:rsid w:val="00E0239B"/>
    <w:rsid w:val="00E0413B"/>
    <w:rsid w:val="00E25860"/>
    <w:rsid w:val="00E31EC5"/>
    <w:rsid w:val="00E53087"/>
    <w:rsid w:val="00F13555"/>
    <w:rsid w:val="00FE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C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E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3B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3B00"/>
    <w:rPr>
      <w:sz w:val="20"/>
      <w:szCs w:val="20"/>
    </w:rPr>
  </w:style>
  <w:style w:type="paragraph" w:styleId="a7">
    <w:name w:val="List Paragraph"/>
    <w:basedOn w:val="a"/>
    <w:uiPriority w:val="34"/>
    <w:qFormat/>
    <w:rsid w:val="001E3B0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2E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C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E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3B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3B00"/>
    <w:rPr>
      <w:sz w:val="20"/>
      <w:szCs w:val="20"/>
    </w:rPr>
  </w:style>
  <w:style w:type="paragraph" w:styleId="a7">
    <w:name w:val="List Paragraph"/>
    <w:basedOn w:val="a"/>
    <w:uiPriority w:val="34"/>
    <w:qFormat/>
    <w:rsid w:val="001E3B0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2E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D55C2-05CF-412C-8A47-684BB9F7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232</Words>
  <Characters>1325</Characters>
  <Application>Microsoft Office Word</Application>
  <DocSecurity>0</DocSecurity>
  <Lines>11</Lines>
  <Paragraphs>3</Paragraphs>
  <ScaleCrop>false</ScaleCrop>
  <Company>cyu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2015-06-09T09:57:00Z</cp:lastPrinted>
  <dcterms:created xsi:type="dcterms:W3CDTF">2013-11-19T06:37:00Z</dcterms:created>
  <dcterms:modified xsi:type="dcterms:W3CDTF">2015-06-10T07:37:00Z</dcterms:modified>
</cp:coreProperties>
</file>